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1036D" w14:textId="640D0C83" w:rsidR="0037091E" w:rsidRPr="002A7C43" w:rsidRDefault="0037091E" w:rsidP="0037091E">
      <w:pPr>
        <w:pStyle w:val="PargrafodaLista"/>
        <w:numPr>
          <w:ilvl w:val="0"/>
          <w:numId w:val="1"/>
        </w:numPr>
        <w:rPr>
          <w:b/>
          <w:bCs/>
          <w:sz w:val="20"/>
          <w:szCs w:val="20"/>
        </w:rPr>
      </w:pPr>
      <w:r w:rsidRPr="002A7C43">
        <w:rPr>
          <w:b/>
          <w:bCs/>
          <w:sz w:val="20"/>
          <w:szCs w:val="20"/>
        </w:rPr>
        <w:t>Guerra espiritual:</w:t>
      </w:r>
    </w:p>
    <w:p w14:paraId="2A7D46D0" w14:textId="77777777" w:rsidR="0037091E" w:rsidRPr="002A7C43" w:rsidRDefault="0037091E" w:rsidP="0037091E">
      <w:pPr>
        <w:pStyle w:val="PargrafodaLista"/>
        <w:numPr>
          <w:ilvl w:val="1"/>
          <w:numId w:val="1"/>
        </w:numPr>
        <w:rPr>
          <w:b/>
          <w:bCs/>
          <w:sz w:val="20"/>
          <w:szCs w:val="20"/>
        </w:rPr>
      </w:pPr>
      <w:r w:rsidRPr="002A7C43">
        <w:rPr>
          <w:b/>
          <w:bCs/>
          <w:sz w:val="20"/>
          <w:szCs w:val="20"/>
        </w:rPr>
        <w:t>Armas para Ataque (2 Coríntios 10:1-11)</w:t>
      </w:r>
    </w:p>
    <w:p w14:paraId="4E1BDDC6" w14:textId="67394057" w:rsidR="006F774E" w:rsidRPr="002A7C43" w:rsidRDefault="006F774E" w:rsidP="006F774E">
      <w:pPr>
        <w:pStyle w:val="PargrafodaLista"/>
        <w:numPr>
          <w:ilvl w:val="2"/>
          <w:numId w:val="1"/>
        </w:numPr>
        <w:rPr>
          <w:sz w:val="20"/>
          <w:szCs w:val="20"/>
        </w:rPr>
      </w:pPr>
      <w:r w:rsidRPr="002A7C43">
        <w:rPr>
          <w:sz w:val="20"/>
          <w:szCs w:val="20"/>
        </w:rPr>
        <w:t>Paulo foi acusado de que, embora falasse de forma dura nas cartas, era pessoalmente covarde e desajeitado ao falar (2 Coríntios 10:10).</w:t>
      </w:r>
    </w:p>
    <w:p w14:paraId="7B5600E6" w14:textId="4A7110CD" w:rsidR="006F774E" w:rsidRPr="002A7C43" w:rsidRDefault="006F774E" w:rsidP="006F774E">
      <w:pPr>
        <w:pStyle w:val="PargrafodaLista"/>
        <w:numPr>
          <w:ilvl w:val="2"/>
          <w:numId w:val="1"/>
        </w:numPr>
        <w:rPr>
          <w:sz w:val="20"/>
          <w:szCs w:val="20"/>
        </w:rPr>
      </w:pPr>
      <w:r w:rsidRPr="002A7C43">
        <w:rPr>
          <w:sz w:val="20"/>
          <w:szCs w:val="20"/>
        </w:rPr>
        <w:t>Em resposta a esse argumento, Paulo indicou claramente que se sentia capaz de ser tão duro pessoalmente quanto na carta, mas que não rebaixaria ao uso de "armas carnais" (como autoritarismo, punição física ou autoelogio), mas usaria apenas "armas poderosas em Deus" (2 Coríntios 10:2-4).</w:t>
      </w:r>
    </w:p>
    <w:p w14:paraId="65BA5D2B" w14:textId="19EC4665" w:rsidR="006F774E" w:rsidRPr="002A7C43" w:rsidRDefault="006F774E" w:rsidP="006F774E">
      <w:pPr>
        <w:pStyle w:val="PargrafodaLista"/>
        <w:numPr>
          <w:ilvl w:val="2"/>
          <w:numId w:val="1"/>
        </w:numPr>
        <w:rPr>
          <w:sz w:val="20"/>
          <w:szCs w:val="20"/>
        </w:rPr>
      </w:pPr>
      <w:r w:rsidRPr="002A7C43">
        <w:rPr>
          <w:sz w:val="20"/>
          <w:szCs w:val="20"/>
        </w:rPr>
        <w:t>Essas "armas" incluem agir com a humildade e mansidão de Cristo (Mateus 11:29). Mas também envolvem permanecer firmes diante do erro, como Jesus fez (Mateus 21:12-13), ou falar quando necessário (Mateus 23:23-27).</w:t>
      </w:r>
    </w:p>
    <w:p w14:paraId="415A11CE" w14:textId="2A95E026" w:rsidR="006F774E" w:rsidRPr="002A7C43" w:rsidRDefault="006F774E" w:rsidP="006F774E">
      <w:pPr>
        <w:pStyle w:val="PargrafodaLista"/>
        <w:numPr>
          <w:ilvl w:val="2"/>
          <w:numId w:val="1"/>
        </w:numPr>
        <w:rPr>
          <w:sz w:val="20"/>
          <w:szCs w:val="20"/>
        </w:rPr>
      </w:pPr>
      <w:r w:rsidRPr="002A7C43">
        <w:rPr>
          <w:sz w:val="20"/>
          <w:szCs w:val="20"/>
        </w:rPr>
        <w:t>A autoridade de Paulo lhe fora dada por Cristo, e ele sempre a usaria para edificar, não para destruir (2 Coríntios 10:8).</w:t>
      </w:r>
    </w:p>
    <w:p w14:paraId="231267B7" w14:textId="77777777" w:rsidR="0037091E" w:rsidRPr="002A7C43" w:rsidRDefault="0037091E" w:rsidP="0037091E">
      <w:pPr>
        <w:pStyle w:val="PargrafodaLista"/>
        <w:numPr>
          <w:ilvl w:val="1"/>
          <w:numId w:val="1"/>
        </w:numPr>
        <w:rPr>
          <w:b/>
          <w:bCs/>
          <w:sz w:val="20"/>
          <w:szCs w:val="20"/>
        </w:rPr>
      </w:pPr>
      <w:r w:rsidRPr="002A7C43">
        <w:rPr>
          <w:b/>
          <w:bCs/>
          <w:sz w:val="20"/>
          <w:szCs w:val="20"/>
        </w:rPr>
        <w:t>A Defesa Direita (2 Coríntios 10:12-18)</w:t>
      </w:r>
    </w:p>
    <w:p w14:paraId="5EF7C84F" w14:textId="6FC9C992" w:rsidR="006F774E" w:rsidRPr="002A7C43" w:rsidRDefault="003D4508" w:rsidP="003D4508">
      <w:pPr>
        <w:pStyle w:val="PargrafodaLista"/>
        <w:numPr>
          <w:ilvl w:val="2"/>
          <w:numId w:val="1"/>
        </w:numPr>
        <w:rPr>
          <w:sz w:val="20"/>
          <w:szCs w:val="20"/>
        </w:rPr>
      </w:pPr>
      <w:r w:rsidRPr="002A7C43">
        <w:rPr>
          <w:sz w:val="20"/>
          <w:szCs w:val="20"/>
        </w:rPr>
        <w:t>Os filósofos gregos cobravam grandes quantias dos alunos que desejavam aprender com eles. Para conseguir esses alunos, eles se gabavam de seu conhecimento, de sua linhagem ou das pessoas importantes que os conheciam e respeitavam. Esse também era o caminho dos falsos mestres que entravam em Corinto (2 Coríntios 10:12; 11:19-20).</w:t>
      </w:r>
    </w:p>
    <w:p w14:paraId="3D7E4A6D" w14:textId="15EB9D00" w:rsidR="003D4508" w:rsidRPr="002A7C43" w:rsidRDefault="003D4508" w:rsidP="003D4508">
      <w:pPr>
        <w:pStyle w:val="PargrafodaLista"/>
        <w:numPr>
          <w:ilvl w:val="2"/>
          <w:numId w:val="1"/>
        </w:numPr>
        <w:rPr>
          <w:sz w:val="20"/>
          <w:szCs w:val="20"/>
        </w:rPr>
      </w:pPr>
      <w:r w:rsidRPr="002A7C43">
        <w:rPr>
          <w:sz w:val="20"/>
          <w:szCs w:val="20"/>
        </w:rPr>
        <w:t>Mas Paulo não cobrava por transmitir seu conhecimento, não apresentava cartas de recomendação, nem se gabava. E era desprezado por isso! Como poderia se defender?</w:t>
      </w:r>
    </w:p>
    <w:p w14:paraId="7969C556" w14:textId="1EF0F2A0" w:rsidR="003D4508" w:rsidRPr="002A7C43" w:rsidRDefault="003D4508" w:rsidP="003D4508">
      <w:pPr>
        <w:pStyle w:val="PargrafodaLista"/>
        <w:numPr>
          <w:ilvl w:val="2"/>
          <w:numId w:val="1"/>
        </w:numPr>
        <w:rPr>
          <w:sz w:val="20"/>
          <w:szCs w:val="20"/>
        </w:rPr>
      </w:pPr>
      <w:r w:rsidRPr="002A7C43">
        <w:rPr>
          <w:sz w:val="20"/>
          <w:szCs w:val="20"/>
        </w:rPr>
        <w:t>Parece que ele precisava ser louvado diante dos Coríntios para ser aceito por eles. Mas não era ele quem deveria ser louvado (Prov. 27:2). Paulo deixou que Deus o louvesse (2 Coríntios 10:18).</w:t>
      </w:r>
    </w:p>
    <w:p w14:paraId="1BDAFE67" w14:textId="125DE9A6" w:rsidR="003D4508" w:rsidRPr="002A7C43" w:rsidRDefault="003D4508" w:rsidP="003D4508">
      <w:pPr>
        <w:pStyle w:val="PargrafodaLista"/>
        <w:numPr>
          <w:ilvl w:val="2"/>
          <w:numId w:val="1"/>
        </w:numPr>
        <w:rPr>
          <w:sz w:val="20"/>
          <w:szCs w:val="20"/>
        </w:rPr>
      </w:pPr>
      <w:r w:rsidRPr="002A7C43">
        <w:rPr>
          <w:sz w:val="20"/>
          <w:szCs w:val="20"/>
        </w:rPr>
        <w:t>Se podemos nos gabar ou louvar algo, é em conhecer a Deus e obedecê-lo (Jer. 9:24; 2 Cor. 10:17).</w:t>
      </w:r>
    </w:p>
    <w:p w14:paraId="14219C45" w14:textId="77777777" w:rsidR="0037091E" w:rsidRPr="002A7C43" w:rsidRDefault="0037091E" w:rsidP="0037091E">
      <w:pPr>
        <w:pStyle w:val="PargrafodaLista"/>
        <w:numPr>
          <w:ilvl w:val="0"/>
          <w:numId w:val="1"/>
        </w:numPr>
        <w:rPr>
          <w:b/>
          <w:bCs/>
          <w:sz w:val="20"/>
          <w:szCs w:val="20"/>
        </w:rPr>
      </w:pPr>
      <w:r w:rsidRPr="002A7C43">
        <w:rPr>
          <w:b/>
          <w:bCs/>
          <w:sz w:val="20"/>
          <w:szCs w:val="20"/>
        </w:rPr>
        <w:t>Lidando com professores falsos:</w:t>
      </w:r>
    </w:p>
    <w:p w14:paraId="6874ACCD" w14:textId="77777777" w:rsidR="0037091E" w:rsidRPr="002A7C43" w:rsidRDefault="0037091E" w:rsidP="0037091E">
      <w:pPr>
        <w:pStyle w:val="PargrafodaLista"/>
        <w:numPr>
          <w:ilvl w:val="1"/>
          <w:numId w:val="1"/>
        </w:numPr>
        <w:rPr>
          <w:b/>
          <w:bCs/>
          <w:sz w:val="20"/>
          <w:szCs w:val="20"/>
        </w:rPr>
      </w:pPr>
      <w:r w:rsidRPr="002A7C43">
        <w:rPr>
          <w:b/>
          <w:bCs/>
          <w:sz w:val="20"/>
          <w:szCs w:val="20"/>
        </w:rPr>
        <w:t>Enganadores disfarçados de apóstolos (2 Coríntios 11:1-15)</w:t>
      </w:r>
    </w:p>
    <w:p w14:paraId="6E9C9325" w14:textId="04545575" w:rsidR="00B46099" w:rsidRPr="002A7C43" w:rsidRDefault="00B46099" w:rsidP="00B46099">
      <w:pPr>
        <w:pStyle w:val="PargrafodaLista"/>
        <w:numPr>
          <w:ilvl w:val="2"/>
          <w:numId w:val="1"/>
        </w:numPr>
        <w:rPr>
          <w:sz w:val="20"/>
          <w:szCs w:val="20"/>
        </w:rPr>
      </w:pPr>
      <w:r w:rsidRPr="002A7C43">
        <w:rPr>
          <w:sz w:val="20"/>
          <w:szCs w:val="20"/>
        </w:rPr>
        <w:t>Paulo deseja trazer uma igreja pura aos pés de Cristo (2 Coríntios 11:2). Mas a igreja corria o risco de ser enganada, como Eva, e de deixar de ser a noiva de Jesus (2 Coríntios 11:3).</w:t>
      </w:r>
    </w:p>
    <w:p w14:paraId="255252A9" w14:textId="12B79F76" w:rsidR="00B46099" w:rsidRPr="002A7C43" w:rsidRDefault="00B46099" w:rsidP="00B46099">
      <w:pPr>
        <w:pStyle w:val="PargrafodaLista"/>
        <w:numPr>
          <w:ilvl w:val="2"/>
          <w:numId w:val="1"/>
        </w:numPr>
        <w:rPr>
          <w:sz w:val="20"/>
          <w:szCs w:val="20"/>
        </w:rPr>
      </w:pPr>
      <w:r w:rsidRPr="002A7C43">
        <w:rPr>
          <w:sz w:val="20"/>
          <w:szCs w:val="20"/>
        </w:rPr>
        <w:t>Qual era o verdadeiro perigo? Judeus que se recomendavam como "grandes apóstolos" de Jesus vieram a Corinto ensinando "outro Jesus", "outro espírito" e "outro evangelho" (2 Cor. 11:4-5; Gál. 1:8).</w:t>
      </w:r>
    </w:p>
    <w:p w14:paraId="132E89CE" w14:textId="7B7617A7" w:rsidR="00B46099" w:rsidRPr="002A7C43" w:rsidRDefault="00B46099" w:rsidP="00B46099">
      <w:pPr>
        <w:pStyle w:val="PargrafodaLista"/>
        <w:numPr>
          <w:ilvl w:val="2"/>
          <w:numId w:val="1"/>
        </w:numPr>
        <w:rPr>
          <w:sz w:val="20"/>
          <w:szCs w:val="20"/>
        </w:rPr>
      </w:pPr>
      <w:r w:rsidRPr="002A7C43">
        <w:rPr>
          <w:sz w:val="20"/>
          <w:szCs w:val="20"/>
        </w:rPr>
        <w:t>Só porque alguém prega sobre Jesus não significa que ele esteja nos mostrando o verdadeiro Jesus, como a Bíblia o revela. Suas palavras podem ser maravilhosas, mas o próprio Satanás também sabe falar maravilhas e se apresentar "como um anjo de luz" (2 Coríntios 11:14).</w:t>
      </w:r>
    </w:p>
    <w:p w14:paraId="182F6C53" w14:textId="02142B0F" w:rsidR="00B46099" w:rsidRPr="002A7C43" w:rsidRDefault="00B46099" w:rsidP="00B46099">
      <w:pPr>
        <w:pStyle w:val="PargrafodaLista"/>
        <w:numPr>
          <w:ilvl w:val="2"/>
          <w:numId w:val="1"/>
        </w:numPr>
        <w:rPr>
          <w:sz w:val="20"/>
          <w:szCs w:val="20"/>
        </w:rPr>
      </w:pPr>
      <w:r w:rsidRPr="002A7C43">
        <w:rPr>
          <w:sz w:val="20"/>
          <w:szCs w:val="20"/>
        </w:rPr>
        <w:t>Por suas ações e palavras, verdadeiros mestres ensinam "a verdade de Cristo" (2 Coríntios 11:9-10). Mas falsos mestres, que apenas parecem piedosos, são ministros do engano disfarçados de apóstolos (2 Coríntios 11:13-15).</w:t>
      </w:r>
    </w:p>
    <w:p w14:paraId="5F1614FB" w14:textId="77777777" w:rsidR="0037091E" w:rsidRPr="002A7C43" w:rsidRDefault="0037091E" w:rsidP="0037091E">
      <w:pPr>
        <w:pStyle w:val="PargrafodaLista"/>
        <w:numPr>
          <w:ilvl w:val="1"/>
          <w:numId w:val="1"/>
        </w:numPr>
        <w:rPr>
          <w:b/>
          <w:bCs/>
          <w:sz w:val="20"/>
          <w:szCs w:val="20"/>
        </w:rPr>
      </w:pPr>
      <w:r w:rsidRPr="002A7C43">
        <w:rPr>
          <w:b/>
          <w:bCs/>
          <w:sz w:val="20"/>
          <w:szCs w:val="20"/>
        </w:rPr>
        <w:t>Paulo e os Falsos Mestres (2 Coríntios 11:16-31)</w:t>
      </w:r>
    </w:p>
    <w:p w14:paraId="11229D3C" w14:textId="4FDE095E" w:rsidR="00B46099" w:rsidRPr="002A7C43" w:rsidRDefault="009F1C6B" w:rsidP="009F1C6B">
      <w:pPr>
        <w:pStyle w:val="PargrafodaLista"/>
        <w:numPr>
          <w:ilvl w:val="2"/>
          <w:numId w:val="1"/>
        </w:numPr>
        <w:rPr>
          <w:sz w:val="20"/>
          <w:szCs w:val="20"/>
        </w:rPr>
      </w:pPr>
      <w:r w:rsidRPr="002A7C43">
        <w:rPr>
          <w:sz w:val="20"/>
          <w:szCs w:val="20"/>
        </w:rPr>
        <w:t>Quais eram as semelhanças entre Paulo e os falsos mestres? Todos eram judeus convertidos ao cristianismo (2 Coríntios 11:22).</w:t>
      </w:r>
    </w:p>
    <w:p w14:paraId="2D3492AF" w14:textId="6E5F4B1B" w:rsidR="009F1C6B" w:rsidRPr="002A7C43" w:rsidRDefault="009F1C6B" w:rsidP="009F1C6B">
      <w:pPr>
        <w:pStyle w:val="PargrafodaLista"/>
        <w:numPr>
          <w:ilvl w:val="2"/>
          <w:numId w:val="1"/>
        </w:numPr>
        <w:rPr>
          <w:sz w:val="20"/>
          <w:szCs w:val="20"/>
        </w:rPr>
      </w:pPr>
      <w:r w:rsidRPr="002A7C43">
        <w:rPr>
          <w:sz w:val="20"/>
          <w:szCs w:val="20"/>
        </w:rPr>
        <w:t>Quais eram as diferenças entre eles? Aqui começa a loucura de Paulo: "Vocês são ministros de Cristo? (Como se eu fosse louco falo.) Eu mais" (2 Coríntios 11:23). Se se gabavam de ter sofrido por Cristo, Paulo era muito mais qualificado: açoitado; aprisionado; ameaçado de morte; apedrejado; naufragado em alto mar; envolvido em perigos de todos os tipos; faminto, sedento, com frio e nu; constantemente preocupado com as igrejas (2 Coríntios 11:23b-29).</w:t>
      </w:r>
    </w:p>
    <w:p w14:paraId="3791F97E" w14:textId="5DDF2D3E" w:rsidR="009F1C6B" w:rsidRPr="002A7C43" w:rsidRDefault="009F1C6B" w:rsidP="009F1C6B">
      <w:pPr>
        <w:pStyle w:val="PargrafodaLista"/>
        <w:numPr>
          <w:ilvl w:val="2"/>
          <w:numId w:val="1"/>
        </w:numPr>
        <w:rPr>
          <w:sz w:val="20"/>
          <w:szCs w:val="20"/>
        </w:rPr>
      </w:pPr>
      <w:r w:rsidRPr="002A7C43">
        <w:rPr>
          <w:sz w:val="20"/>
          <w:szCs w:val="20"/>
        </w:rPr>
        <w:t>E aqui termina a "loucura" de Paulo. Ele não queria dar a impressão de que queria se gabar do que fez por Cristo. Sua verdadeira vanglória (ou glória) era o que Cristo havia feito por ele.</w:t>
      </w:r>
    </w:p>
    <w:p w14:paraId="7A45AC59" w14:textId="649BBECC" w:rsidR="009F1C6B" w:rsidRPr="002A7C43" w:rsidRDefault="009F1C6B" w:rsidP="009F1C6B">
      <w:pPr>
        <w:pStyle w:val="PargrafodaLista"/>
        <w:numPr>
          <w:ilvl w:val="2"/>
          <w:numId w:val="1"/>
        </w:numPr>
        <w:rPr>
          <w:sz w:val="20"/>
          <w:szCs w:val="20"/>
        </w:rPr>
      </w:pPr>
      <w:r w:rsidRPr="002A7C43">
        <w:rPr>
          <w:sz w:val="20"/>
          <w:szCs w:val="20"/>
        </w:rPr>
        <w:t>Sua verdadeira força estava em sua fraqueza, que o levou a depender completamente de Jesus (2 Coríntios 11:30-31; 12:6-10).</w:t>
      </w:r>
    </w:p>
    <w:p w14:paraId="371F602E" w14:textId="6D2FB939" w:rsidR="00395C43" w:rsidRPr="002A7C43" w:rsidRDefault="0037091E" w:rsidP="0037091E">
      <w:pPr>
        <w:pStyle w:val="PargrafodaLista"/>
        <w:numPr>
          <w:ilvl w:val="1"/>
          <w:numId w:val="1"/>
        </w:numPr>
        <w:rPr>
          <w:b/>
          <w:bCs/>
          <w:sz w:val="20"/>
          <w:szCs w:val="20"/>
        </w:rPr>
      </w:pPr>
      <w:r w:rsidRPr="002A7C43">
        <w:rPr>
          <w:b/>
          <w:bCs/>
          <w:sz w:val="20"/>
          <w:szCs w:val="20"/>
        </w:rPr>
        <w:t>Autoexame e vitória (2 Coríntios 12:14-13:10)</w:t>
      </w:r>
    </w:p>
    <w:p w14:paraId="19845A66" w14:textId="72B49BB4" w:rsidR="009F1C6B" w:rsidRPr="002A7C43" w:rsidRDefault="002A7C43" w:rsidP="002A7C43">
      <w:pPr>
        <w:pStyle w:val="PargrafodaLista"/>
        <w:numPr>
          <w:ilvl w:val="2"/>
          <w:numId w:val="1"/>
        </w:numPr>
        <w:rPr>
          <w:sz w:val="20"/>
          <w:szCs w:val="20"/>
        </w:rPr>
      </w:pPr>
      <w:r w:rsidRPr="002A7C43">
        <w:rPr>
          <w:sz w:val="20"/>
          <w:szCs w:val="20"/>
        </w:rPr>
        <w:t>O tempo de Paulo visitaria Corinto se aproximando. O que ele encontraria e como deveria agir em relação a isso? (2 Coríntios 13:1-2).</w:t>
      </w:r>
    </w:p>
    <w:p w14:paraId="1A2D6A4E" w14:textId="5EEBB340" w:rsidR="002A7C43" w:rsidRPr="002A7C43" w:rsidRDefault="002A7C43" w:rsidP="002A7C43">
      <w:pPr>
        <w:pStyle w:val="PargrafodaLista"/>
        <w:numPr>
          <w:ilvl w:val="2"/>
          <w:numId w:val="1"/>
        </w:numPr>
        <w:rPr>
          <w:sz w:val="20"/>
          <w:szCs w:val="20"/>
        </w:rPr>
      </w:pPr>
      <w:r w:rsidRPr="002A7C43">
        <w:rPr>
          <w:sz w:val="20"/>
          <w:szCs w:val="20"/>
        </w:rPr>
        <w:t>Paulo estava disposto a exercer disciplina eclesiástica de forma enérgica: restaurar os arrependidos e punir os obstinados.</w:t>
      </w:r>
    </w:p>
    <w:p w14:paraId="1D508739" w14:textId="0837E2D6" w:rsidR="002A7C43" w:rsidRPr="002A7C43" w:rsidRDefault="002A7C43" w:rsidP="002A7C43">
      <w:pPr>
        <w:pStyle w:val="PargrafodaLista"/>
        <w:numPr>
          <w:ilvl w:val="2"/>
          <w:numId w:val="1"/>
        </w:numPr>
        <w:rPr>
          <w:sz w:val="20"/>
          <w:szCs w:val="20"/>
        </w:rPr>
      </w:pPr>
      <w:r w:rsidRPr="002A7C43">
        <w:rPr>
          <w:sz w:val="20"/>
          <w:szCs w:val="20"/>
        </w:rPr>
        <w:t>Seu medo era que, ao chegar, os encontrasse em conflito e em vários pecados. Temia ter que chorar por pecadores não arrependidos (2 Coríntios 12:20-21).</w:t>
      </w:r>
    </w:p>
    <w:p w14:paraId="6658C6AE" w14:textId="66ED3BE5" w:rsidR="002A7C43" w:rsidRPr="002A7C43" w:rsidRDefault="002A7C43" w:rsidP="002A7C43">
      <w:pPr>
        <w:pStyle w:val="PargrafodaLista"/>
        <w:numPr>
          <w:ilvl w:val="2"/>
          <w:numId w:val="1"/>
        </w:numPr>
        <w:rPr>
          <w:sz w:val="20"/>
          <w:szCs w:val="20"/>
        </w:rPr>
      </w:pPr>
      <w:r w:rsidRPr="002A7C43">
        <w:rPr>
          <w:sz w:val="20"/>
          <w:szCs w:val="20"/>
        </w:rPr>
        <w:t>Portanto, antes que esse momento chegue, os Coríntios devem refletir e se examinar (2 Coríntios 13:5).</w:t>
      </w:r>
    </w:p>
    <w:p w14:paraId="3634EA67" w14:textId="2FF4F94F" w:rsidR="002A7C43" w:rsidRPr="002A7C43" w:rsidRDefault="002A7C43" w:rsidP="002A7C43">
      <w:pPr>
        <w:pStyle w:val="PargrafodaLista"/>
        <w:numPr>
          <w:ilvl w:val="2"/>
          <w:numId w:val="1"/>
        </w:numPr>
        <w:rPr>
          <w:sz w:val="20"/>
          <w:szCs w:val="20"/>
        </w:rPr>
      </w:pPr>
      <w:r w:rsidRPr="002A7C43">
        <w:rPr>
          <w:sz w:val="20"/>
          <w:szCs w:val="20"/>
        </w:rPr>
        <w:t>Por sua vez, Paulo orou para que parassem de fazer o mal e fizessem o bem, e que fossem aperfeiçoados (2 Coríntios 13:7-9).</w:t>
      </w:r>
    </w:p>
    <w:sectPr w:rsidR="002A7C43" w:rsidRPr="002A7C43"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340A3"/>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3310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91E"/>
    <w:rsid w:val="00004746"/>
    <w:rsid w:val="000B2AC6"/>
    <w:rsid w:val="000B440E"/>
    <w:rsid w:val="001D7A27"/>
    <w:rsid w:val="001E4AA8"/>
    <w:rsid w:val="002A7C43"/>
    <w:rsid w:val="003036B8"/>
    <w:rsid w:val="0037091E"/>
    <w:rsid w:val="00395C43"/>
    <w:rsid w:val="003D4508"/>
    <w:rsid w:val="003D5E96"/>
    <w:rsid w:val="004D5CB2"/>
    <w:rsid w:val="00517284"/>
    <w:rsid w:val="006B286A"/>
    <w:rsid w:val="006C1762"/>
    <w:rsid w:val="006F774E"/>
    <w:rsid w:val="00711123"/>
    <w:rsid w:val="009F1C6B"/>
    <w:rsid w:val="00A80299"/>
    <w:rsid w:val="00AB406A"/>
    <w:rsid w:val="00B46099"/>
    <w:rsid w:val="00BA3EAE"/>
    <w:rsid w:val="00C22FAD"/>
    <w:rsid w:val="00C46A68"/>
    <w:rsid w:val="00EE6FF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B9EC"/>
  <w15:chartTrackingRefBased/>
  <w15:docId w15:val="{07BB0D21-F77B-4197-B244-F92C3992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har"/>
    <w:uiPriority w:val="9"/>
    <w:qFormat/>
    <w:rsid w:val="00370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70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37091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7091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7091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7091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7091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7091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7091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itabblica">
    <w:name w:val="Cita bíblica"/>
    <w:basedOn w:val="Fontepargpadro"/>
    <w:uiPriority w:val="1"/>
    <w:qFormat/>
    <w:rsid w:val="00AB406A"/>
    <w:rPr>
      <w:b/>
      <w:bCs/>
      <w:color w:val="C00000"/>
    </w:rPr>
  </w:style>
  <w:style w:type="paragraph" w:styleId="SemEspaamento">
    <w:name w:val="No Spacing"/>
    <w:uiPriority w:val="1"/>
    <w:qFormat/>
    <w:rsid w:val="003036B8"/>
    <w:pPr>
      <w:spacing w:after="0" w:line="240" w:lineRule="auto"/>
    </w:pPr>
    <w:rPr>
      <w:sz w:val="24"/>
    </w:rPr>
  </w:style>
  <w:style w:type="character" w:customStyle="1" w:styleId="Ttulo1Char">
    <w:name w:val="Título 1 Char"/>
    <w:basedOn w:val="Fontepargpadro"/>
    <w:link w:val="Ttulo1"/>
    <w:uiPriority w:val="9"/>
    <w:rsid w:val="0037091E"/>
    <w:rPr>
      <w:rFonts w:asciiTheme="majorHAnsi" w:eastAsiaTheme="majorEastAsia" w:hAnsiTheme="majorHAnsi" w:cstheme="majorBidi"/>
      <w:color w:val="0F4761" w:themeColor="accent1" w:themeShade="BF"/>
      <w:kern w:val="0"/>
      <w:sz w:val="40"/>
      <w:szCs w:val="40"/>
      <w14:ligatures w14:val="none"/>
    </w:rPr>
  </w:style>
  <w:style w:type="character" w:customStyle="1" w:styleId="Ttulo2Char">
    <w:name w:val="Título 2 Char"/>
    <w:basedOn w:val="Fontepargpadro"/>
    <w:link w:val="Ttulo2"/>
    <w:uiPriority w:val="9"/>
    <w:semiHidden/>
    <w:rsid w:val="0037091E"/>
    <w:rPr>
      <w:rFonts w:asciiTheme="majorHAnsi" w:eastAsiaTheme="majorEastAsia" w:hAnsiTheme="majorHAnsi" w:cstheme="majorBidi"/>
      <w:color w:val="0F4761" w:themeColor="accent1" w:themeShade="BF"/>
      <w:kern w:val="0"/>
      <w:sz w:val="32"/>
      <w:szCs w:val="32"/>
      <w14:ligatures w14:val="none"/>
    </w:rPr>
  </w:style>
  <w:style w:type="character" w:customStyle="1" w:styleId="Ttulo3Char">
    <w:name w:val="Título 3 Char"/>
    <w:basedOn w:val="Fontepargpadro"/>
    <w:link w:val="Ttulo3"/>
    <w:uiPriority w:val="9"/>
    <w:semiHidden/>
    <w:rsid w:val="0037091E"/>
    <w:rPr>
      <w:rFonts w:eastAsiaTheme="majorEastAsia" w:cstheme="majorBidi"/>
      <w:color w:val="0F4761" w:themeColor="accent1" w:themeShade="BF"/>
      <w:kern w:val="0"/>
      <w:sz w:val="28"/>
      <w:szCs w:val="28"/>
      <w14:ligatures w14:val="none"/>
    </w:rPr>
  </w:style>
  <w:style w:type="character" w:customStyle="1" w:styleId="Ttulo4Char">
    <w:name w:val="Título 4 Char"/>
    <w:basedOn w:val="Fontepargpadro"/>
    <w:link w:val="Ttulo4"/>
    <w:uiPriority w:val="9"/>
    <w:semiHidden/>
    <w:rsid w:val="0037091E"/>
    <w:rPr>
      <w:rFonts w:eastAsiaTheme="majorEastAsia" w:cstheme="majorBidi"/>
      <w:i/>
      <w:iCs/>
      <w:color w:val="0F4761" w:themeColor="accent1" w:themeShade="BF"/>
      <w:kern w:val="0"/>
      <w:sz w:val="24"/>
      <w14:ligatures w14:val="none"/>
    </w:rPr>
  </w:style>
  <w:style w:type="character" w:customStyle="1" w:styleId="Ttulo5Char">
    <w:name w:val="Título 5 Char"/>
    <w:basedOn w:val="Fontepargpadro"/>
    <w:link w:val="Ttulo5"/>
    <w:uiPriority w:val="9"/>
    <w:semiHidden/>
    <w:rsid w:val="0037091E"/>
    <w:rPr>
      <w:rFonts w:eastAsiaTheme="majorEastAsia" w:cstheme="majorBidi"/>
      <w:color w:val="0F4761" w:themeColor="accent1" w:themeShade="BF"/>
      <w:kern w:val="0"/>
      <w:sz w:val="24"/>
      <w14:ligatures w14:val="none"/>
    </w:rPr>
  </w:style>
  <w:style w:type="character" w:customStyle="1" w:styleId="Ttulo6Char">
    <w:name w:val="Título 6 Char"/>
    <w:basedOn w:val="Fontepargpadro"/>
    <w:link w:val="Ttulo6"/>
    <w:uiPriority w:val="9"/>
    <w:semiHidden/>
    <w:rsid w:val="0037091E"/>
    <w:rPr>
      <w:rFonts w:eastAsiaTheme="majorEastAsia" w:cstheme="majorBidi"/>
      <w:i/>
      <w:iCs/>
      <w:color w:val="595959" w:themeColor="text1" w:themeTint="A6"/>
      <w:kern w:val="0"/>
      <w:sz w:val="24"/>
      <w14:ligatures w14:val="none"/>
    </w:rPr>
  </w:style>
  <w:style w:type="character" w:customStyle="1" w:styleId="Ttulo7Char">
    <w:name w:val="Título 7 Char"/>
    <w:basedOn w:val="Fontepargpadro"/>
    <w:link w:val="Ttulo7"/>
    <w:uiPriority w:val="9"/>
    <w:semiHidden/>
    <w:rsid w:val="0037091E"/>
    <w:rPr>
      <w:rFonts w:eastAsiaTheme="majorEastAsia" w:cstheme="majorBidi"/>
      <w:color w:val="595959" w:themeColor="text1" w:themeTint="A6"/>
      <w:kern w:val="0"/>
      <w:sz w:val="24"/>
      <w14:ligatures w14:val="none"/>
    </w:rPr>
  </w:style>
  <w:style w:type="character" w:customStyle="1" w:styleId="Ttulo8Char">
    <w:name w:val="Título 8 Char"/>
    <w:basedOn w:val="Fontepargpadro"/>
    <w:link w:val="Ttulo8"/>
    <w:uiPriority w:val="9"/>
    <w:semiHidden/>
    <w:rsid w:val="0037091E"/>
    <w:rPr>
      <w:rFonts w:eastAsiaTheme="majorEastAsia" w:cstheme="majorBidi"/>
      <w:i/>
      <w:iCs/>
      <w:color w:val="272727" w:themeColor="text1" w:themeTint="D8"/>
      <w:kern w:val="0"/>
      <w:sz w:val="24"/>
      <w14:ligatures w14:val="none"/>
    </w:rPr>
  </w:style>
  <w:style w:type="character" w:customStyle="1" w:styleId="Ttulo9Char">
    <w:name w:val="Título 9 Char"/>
    <w:basedOn w:val="Fontepargpadro"/>
    <w:link w:val="Ttulo9"/>
    <w:uiPriority w:val="9"/>
    <w:semiHidden/>
    <w:rsid w:val="0037091E"/>
    <w:rPr>
      <w:rFonts w:eastAsiaTheme="majorEastAsia" w:cstheme="majorBidi"/>
      <w:color w:val="272727" w:themeColor="text1" w:themeTint="D8"/>
      <w:kern w:val="0"/>
      <w:sz w:val="24"/>
      <w14:ligatures w14:val="none"/>
    </w:rPr>
  </w:style>
  <w:style w:type="paragraph" w:styleId="Ttulo">
    <w:name w:val="Title"/>
    <w:basedOn w:val="Normal"/>
    <w:next w:val="Normal"/>
    <w:link w:val="TtuloChar"/>
    <w:uiPriority w:val="10"/>
    <w:qFormat/>
    <w:rsid w:val="00370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7091E"/>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har"/>
    <w:uiPriority w:val="11"/>
    <w:qFormat/>
    <w:rsid w:val="0037091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7091E"/>
    <w:rPr>
      <w:rFonts w:eastAsiaTheme="majorEastAsia" w:cstheme="majorBidi"/>
      <w:color w:val="595959" w:themeColor="text1" w:themeTint="A6"/>
      <w:spacing w:val="15"/>
      <w:kern w:val="0"/>
      <w:sz w:val="28"/>
      <w:szCs w:val="28"/>
      <w14:ligatures w14:val="none"/>
    </w:rPr>
  </w:style>
  <w:style w:type="paragraph" w:styleId="Citao">
    <w:name w:val="Quote"/>
    <w:basedOn w:val="Normal"/>
    <w:next w:val="Normal"/>
    <w:link w:val="CitaoChar"/>
    <w:uiPriority w:val="29"/>
    <w:qFormat/>
    <w:rsid w:val="0037091E"/>
    <w:pPr>
      <w:spacing w:before="160"/>
      <w:jc w:val="center"/>
    </w:pPr>
    <w:rPr>
      <w:i/>
      <w:iCs/>
      <w:color w:val="404040" w:themeColor="text1" w:themeTint="BF"/>
    </w:rPr>
  </w:style>
  <w:style w:type="character" w:customStyle="1" w:styleId="CitaoChar">
    <w:name w:val="Citação Char"/>
    <w:basedOn w:val="Fontepargpadro"/>
    <w:link w:val="Citao"/>
    <w:uiPriority w:val="29"/>
    <w:rsid w:val="0037091E"/>
    <w:rPr>
      <w:i/>
      <w:iCs/>
      <w:color w:val="404040" w:themeColor="text1" w:themeTint="BF"/>
      <w:kern w:val="0"/>
      <w:sz w:val="24"/>
      <w14:ligatures w14:val="none"/>
    </w:rPr>
  </w:style>
  <w:style w:type="paragraph" w:styleId="PargrafodaLista">
    <w:name w:val="List Paragraph"/>
    <w:basedOn w:val="Normal"/>
    <w:uiPriority w:val="34"/>
    <w:qFormat/>
    <w:rsid w:val="0037091E"/>
    <w:pPr>
      <w:ind w:left="720"/>
      <w:contextualSpacing/>
    </w:pPr>
  </w:style>
  <w:style w:type="character" w:styleId="nfaseIntensa">
    <w:name w:val="Intense Emphasis"/>
    <w:basedOn w:val="Fontepargpadro"/>
    <w:uiPriority w:val="21"/>
    <w:qFormat/>
    <w:rsid w:val="0037091E"/>
    <w:rPr>
      <w:i/>
      <w:iCs/>
      <w:color w:val="0F4761" w:themeColor="accent1" w:themeShade="BF"/>
    </w:rPr>
  </w:style>
  <w:style w:type="paragraph" w:styleId="CitaoIntensa">
    <w:name w:val="Intense Quote"/>
    <w:basedOn w:val="Normal"/>
    <w:next w:val="Normal"/>
    <w:link w:val="CitaoIntensaChar"/>
    <w:uiPriority w:val="30"/>
    <w:qFormat/>
    <w:rsid w:val="00370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7091E"/>
    <w:rPr>
      <w:i/>
      <w:iCs/>
      <w:color w:val="0F4761" w:themeColor="accent1" w:themeShade="BF"/>
      <w:kern w:val="0"/>
      <w:sz w:val="24"/>
      <w14:ligatures w14:val="none"/>
    </w:rPr>
  </w:style>
  <w:style w:type="character" w:styleId="RefernciaIntensa">
    <w:name w:val="Intense Reference"/>
    <w:basedOn w:val="Fontepargpadro"/>
    <w:uiPriority w:val="32"/>
    <w:qFormat/>
    <w:rsid w:val="0037091E"/>
    <w:rPr>
      <w:b/>
      <w:bCs/>
      <w:smallCaps/>
      <w:color w:val="0F4761" w:themeColor="accent1" w:themeShade="BF"/>
      <w:spacing w:val="5"/>
    </w:rPr>
  </w:style>
  <w:style w:type="character" w:styleId="TextodoEspaoReservado">
    <w:name w:val="Placeholder Text"/>
    <w:basedOn w:val="Fontepargpadro"/>
    <w:uiPriority w:val="99"/>
    <w:semiHidden/>
    <w:rsid w:val="001D7A2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661</Words>
  <Characters>3575</Characters>
  <Application>Microsoft Office Word</Application>
  <DocSecurity>0</DocSecurity>
  <Lines>29</Lines>
  <Paragraphs>8</Paragraphs>
  <ScaleCrop>false</ScaleCrop>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jose ferreira Neto</cp:lastModifiedBy>
  <cp:revision>1</cp:revision>
  <dcterms:created xsi:type="dcterms:W3CDTF">2026-09-12T21:32:00Z</dcterms:created>
  <dcterms:modified xsi:type="dcterms:W3CDTF">2026-09-12T21:34:00Z</dcterms:modified>
</cp:coreProperties>
</file>