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39" w14:textId="54E49B21" w:rsidR="00C03383" w:rsidRPr="003B4CFF" w:rsidRDefault="00C03383" w:rsidP="00C03383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3B4CFF">
        <w:rPr>
          <w:b/>
          <w:bCs/>
          <w:sz w:val="22"/>
        </w:rPr>
        <w:t>Tempo de espera</w:t>
      </w:r>
    </w:p>
    <w:p w14:paraId="3FE9CFB8" w14:textId="1BC77CC5" w:rsidR="00722BA9" w:rsidRPr="003B4CFF" w:rsidRDefault="00722BA9" w:rsidP="00722BA9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Jesus nos deu sinais que ocorreriam antes de Sua Segunda Vinda. Essas são uma série de situações que vão piorar conforme esse tempo se aproxima (Mateus 24:6-11).</w:t>
      </w:r>
    </w:p>
    <w:p w14:paraId="5A774C9A" w14:textId="167A879E" w:rsidR="00722BA9" w:rsidRPr="003B4CFF" w:rsidRDefault="00722BA9" w:rsidP="00722BA9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Para manter nossa confiança nesses "tempos perigosos" (2 Tim. 3:1), devemos cultivar um relacionamento correto com Deus e ter a certeza de que Ele perdoou nossos pecados e que somos salvos por Ele.</w:t>
      </w:r>
    </w:p>
    <w:p w14:paraId="0EA0B479" w14:textId="260293D0" w:rsidR="00722BA9" w:rsidRPr="003B4CFF" w:rsidRDefault="00722BA9" w:rsidP="00722BA9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Um avivamento espiritual é necessário. Precisamos pedir, como Asaph, "Ó Deus, restaura-nos; faça seu rosto brilhar, e seremos salvos" (Salmo 80:3)</w:t>
      </w:r>
    </w:p>
    <w:p w14:paraId="6D7B3A5F" w14:textId="77777777" w:rsidR="00C03383" w:rsidRPr="003B4CFF" w:rsidRDefault="00C03383" w:rsidP="00C03383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3B4CFF">
        <w:rPr>
          <w:b/>
          <w:bCs/>
          <w:sz w:val="22"/>
        </w:rPr>
        <w:t>A Segunda Vinda</w:t>
      </w:r>
    </w:p>
    <w:p w14:paraId="4B83FFB6" w14:textId="2620D6B8" w:rsidR="00722BA9" w:rsidRPr="003B4CFF" w:rsidRDefault="00FF4E5A" w:rsidP="00FF4E5A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Mateus 24:29-31 resume os principais eventos desse grande evento, cujo cenário é complementado por outras trechos:</w:t>
      </w:r>
    </w:p>
    <w:p w14:paraId="2A28B811" w14:textId="77777777" w:rsidR="00FF4E5A" w:rsidRPr="003B4CFF" w:rsidRDefault="00FF4E5A" w:rsidP="00FF4E5A">
      <w:pPr>
        <w:pStyle w:val="PargrafodaLista"/>
        <w:numPr>
          <w:ilvl w:val="2"/>
          <w:numId w:val="1"/>
        </w:numPr>
        <w:rPr>
          <w:sz w:val="22"/>
        </w:rPr>
      </w:pPr>
      <w:r w:rsidRPr="003B4CFF">
        <w:rPr>
          <w:sz w:val="22"/>
        </w:rPr>
        <w:t>Grandes desastres sacodem a Terra (Apocal. 6:12-14)</w:t>
      </w:r>
    </w:p>
    <w:p w14:paraId="29803DCD" w14:textId="79A366D3" w:rsidR="00FF4E5A" w:rsidRPr="003B4CFF" w:rsidRDefault="00FF4E5A" w:rsidP="00FF4E5A">
      <w:pPr>
        <w:pStyle w:val="PargrafodaLista"/>
        <w:numPr>
          <w:ilvl w:val="2"/>
          <w:numId w:val="1"/>
        </w:numPr>
        <w:rPr>
          <w:sz w:val="22"/>
        </w:rPr>
      </w:pPr>
      <w:r w:rsidRPr="003B4CFF">
        <w:rPr>
          <w:sz w:val="22"/>
        </w:rPr>
        <w:t>O sinal do Filho do Homem (uma pequena nuvem) aparece</w:t>
      </w:r>
    </w:p>
    <w:p w14:paraId="37CFA8BB" w14:textId="77777777" w:rsidR="00FF4E5A" w:rsidRPr="003B4CFF" w:rsidRDefault="00FF4E5A" w:rsidP="00FF4E5A">
      <w:pPr>
        <w:pStyle w:val="PargrafodaLista"/>
        <w:numPr>
          <w:ilvl w:val="2"/>
          <w:numId w:val="1"/>
        </w:numPr>
        <w:rPr>
          <w:sz w:val="22"/>
        </w:rPr>
      </w:pPr>
      <w:r w:rsidRPr="003B4CFF">
        <w:rPr>
          <w:sz w:val="22"/>
        </w:rPr>
        <w:t>Jesus rompe as nuvens (Apocalipse 1:7)</w:t>
      </w:r>
    </w:p>
    <w:p w14:paraId="01B219CE" w14:textId="1AA25EBB" w:rsidR="00FF4E5A" w:rsidRPr="003B4CFF" w:rsidRDefault="00FF4E5A" w:rsidP="00FF4E5A">
      <w:pPr>
        <w:pStyle w:val="PargrafodaLista"/>
        <w:numPr>
          <w:ilvl w:val="2"/>
          <w:numId w:val="1"/>
        </w:numPr>
        <w:rPr>
          <w:sz w:val="22"/>
        </w:rPr>
      </w:pPr>
      <w:r w:rsidRPr="003B4CFF">
        <w:rPr>
          <w:sz w:val="22"/>
        </w:rPr>
        <w:t>Sua voz ressuscita os mortos e transforma os vivos (João 5:28; 1 Tess. 4:16; 1 Coríntios 15:51-52)</w:t>
      </w:r>
    </w:p>
    <w:p w14:paraId="26DBEFCE" w14:textId="2894B1E1" w:rsidR="00FF4E5A" w:rsidRPr="003B4CFF" w:rsidRDefault="00FF4E5A" w:rsidP="00FF4E5A">
      <w:pPr>
        <w:pStyle w:val="PargrafodaLista"/>
        <w:numPr>
          <w:ilvl w:val="2"/>
          <w:numId w:val="1"/>
        </w:numPr>
        <w:rPr>
          <w:sz w:val="22"/>
        </w:rPr>
      </w:pPr>
      <w:r w:rsidRPr="003B4CFF">
        <w:rPr>
          <w:sz w:val="22"/>
        </w:rPr>
        <w:t>Anjos reúnem os redimidos e os levam a Jesus (1 Tess. 4:17)</w:t>
      </w:r>
    </w:p>
    <w:p w14:paraId="70286657" w14:textId="575B9999" w:rsidR="00FF4E5A" w:rsidRPr="003B4CFF" w:rsidRDefault="00FF4E5A" w:rsidP="00FF4E5A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Naquele momento, quando a trombeta soar, quando todos os olhos virem Jesus e nós redimidos, contemplamos seu rosto, saberemos que a espera, junto com cada oração perseverante, cada momento de comunhão com ele, cada testemunho corajoso dado sobre ele e cada provação valeram a pena e não foram em vão.</w:t>
      </w:r>
    </w:p>
    <w:p w14:paraId="2B7B3B29" w14:textId="77777777" w:rsidR="00C03383" w:rsidRPr="003B4CFF" w:rsidRDefault="00C03383" w:rsidP="00C03383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3B4CFF">
        <w:rPr>
          <w:b/>
          <w:bCs/>
          <w:sz w:val="22"/>
        </w:rPr>
        <w:t>Voltando para casa</w:t>
      </w:r>
    </w:p>
    <w:p w14:paraId="058CF5CF" w14:textId="16596848" w:rsidR="00F83401" w:rsidRPr="003B4CFF" w:rsidRDefault="00F83401" w:rsidP="00F83401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No Céu há um lugar que Jesus preparou para nós, uma cidade para viver: a Nova Jerusalém (João 14:2; Heb. 11:10; </w:t>
      </w:r>
      <w:proofErr w:type="spellStart"/>
      <w:r w:rsidRPr="003B4CFF">
        <w:rPr>
          <w:sz w:val="22"/>
        </w:rPr>
        <w:t>Apocalipse</w:t>
      </w:r>
      <w:proofErr w:type="spellEnd"/>
      <w:r w:rsidRPr="003B4CFF">
        <w:rPr>
          <w:sz w:val="22"/>
        </w:rPr>
        <w:t xml:space="preserve"> 21:10).</w:t>
      </w:r>
    </w:p>
    <w:p w14:paraId="7B7AF512" w14:textId="5A4A15DB" w:rsidR="00F83401" w:rsidRPr="003B4CFF" w:rsidRDefault="00F83401" w:rsidP="00F83401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Esta cidade, junto com seus habitantes — nós — é chamada de "a esposa do Cordeiro." — Apocalipse 21:2, 9; Apocalipse 19:7-8.</w:t>
      </w:r>
    </w:p>
    <w:p w14:paraId="6B9663AF" w14:textId="54D0324F" w:rsidR="00F83401" w:rsidRPr="003B4CFF" w:rsidRDefault="00F83401" w:rsidP="00F83401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O primeiro evento que participaremos em nossa nova casa será inesquecível: a ceia nupcial do Cordeiro (Apocal. 19:9).</w:t>
      </w:r>
    </w:p>
    <w:p w14:paraId="629DDFB9" w14:textId="77EBAEE7" w:rsidR="00F83401" w:rsidRPr="003B4CFF" w:rsidRDefault="00F83401" w:rsidP="00F83401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Mas, para que nos tornemos a noiva de Cristo, primeiro devemos ser sua noiva nesta terra. Agora precisamos ter uma relação próxima com Jesus. Conhecê-lo. Fale com Ele todos os dias. Confie nele. Ansioso pelo dia em que viveremos para sempre com Ele.</w:t>
      </w:r>
    </w:p>
    <w:p w14:paraId="3199560F" w14:textId="77777777" w:rsidR="00C03383" w:rsidRPr="003B4CFF" w:rsidRDefault="00C03383" w:rsidP="00C03383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3B4CFF">
        <w:rPr>
          <w:b/>
          <w:bCs/>
          <w:sz w:val="22"/>
        </w:rPr>
        <w:t>O que faremos na eternidade?</w:t>
      </w:r>
    </w:p>
    <w:p w14:paraId="45CE8A35" w14:textId="60E80669" w:rsidR="00F83401" w:rsidRPr="003B4CFF" w:rsidRDefault="00CD5F63" w:rsidP="00CD5F63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A maior bênção que teremos no Céu será ver Jesus e poder agradecer a Ele pelo que fez por nós.</w:t>
      </w:r>
    </w:p>
    <w:p w14:paraId="5FB61E99" w14:textId="761E20FA" w:rsidR="00CD5F63" w:rsidRPr="003B4CFF" w:rsidRDefault="00CD5F63" w:rsidP="00CD5F63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 xml:space="preserve">Mas nem sempre viveremos no Céu. Chegará um tempo em que desceremos à terra, nosso lar supremo (Apocalipse 21:1-3; Salmo 37:9). Embora o mal não exista mais lá, Jesus ainda será nosso Pastor, que cuidará de nós com carinho (Isa. 25:8; </w:t>
      </w:r>
      <w:proofErr w:type="spellStart"/>
      <w:r w:rsidRPr="003B4CFF">
        <w:rPr>
          <w:sz w:val="22"/>
        </w:rPr>
        <w:t>Apocalipse</w:t>
      </w:r>
      <w:proofErr w:type="spellEnd"/>
      <w:r w:rsidRPr="003B4CFF">
        <w:rPr>
          <w:sz w:val="22"/>
        </w:rPr>
        <w:t xml:space="preserve"> 7:17).</w:t>
      </w:r>
    </w:p>
    <w:p w14:paraId="7A7DA241" w14:textId="08C2D2DA" w:rsidR="00CD5F63" w:rsidRPr="003B4CFF" w:rsidRDefault="00CD5F63" w:rsidP="00CD5F63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Claro, não será uma vida ociosa. Assim como Deus deu um emprego ao homem quando o criou, cada um de nós terá uma ocupação lá. Poderemos expandir nosso conhecimento e sempre descobrir novas maravilhas.</w:t>
      </w:r>
    </w:p>
    <w:p w14:paraId="493788F3" w14:textId="64ED53D3" w:rsidR="00CD5F63" w:rsidRPr="003B4CFF" w:rsidRDefault="00CD5F63" w:rsidP="00CD5F63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Ao contrário do que acontece agora, nosso pensamento será 100% direcionado a Deus, cujo amor inundará cada fibra do nosso ser (Apocalipse 14:1).</w:t>
      </w:r>
    </w:p>
    <w:p w14:paraId="680FB3DB" w14:textId="62873FD5" w:rsidR="00395C43" w:rsidRPr="003B4CFF" w:rsidRDefault="00C03383" w:rsidP="00C03383">
      <w:pPr>
        <w:pStyle w:val="PargrafodaLista"/>
        <w:numPr>
          <w:ilvl w:val="0"/>
          <w:numId w:val="1"/>
        </w:numPr>
        <w:rPr>
          <w:b/>
          <w:bCs/>
          <w:sz w:val="22"/>
        </w:rPr>
      </w:pPr>
      <w:r w:rsidRPr="003B4CFF">
        <w:rPr>
          <w:b/>
          <w:bCs/>
          <w:sz w:val="22"/>
        </w:rPr>
        <w:t>Nossa responsabilidade</w:t>
      </w:r>
    </w:p>
    <w:p w14:paraId="4D487359" w14:textId="75CD54B2" w:rsidR="00CD5F63" w:rsidRPr="003B4CFF" w:rsidRDefault="00CF6170" w:rsidP="00CF6170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Na Nova Jerusalém — nosso lar eterno — um rio de água da vida flui do trono de Deus alimentando a árvore da vida (Apocalipse 22:1-2). Vida plena, vida eterna.</w:t>
      </w:r>
    </w:p>
    <w:p w14:paraId="16294C3A" w14:textId="318D4F0A" w:rsidR="00CF6170" w:rsidRPr="003B4CFF" w:rsidRDefault="00CF6170" w:rsidP="00CF6170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Chegar até ela é gratuito. Jesus pagou o preço. Um dia respondemos ao chamado do Espírito Santo e sabemos como chegar lá, mas outros ainda não sabem o caminho.</w:t>
      </w:r>
    </w:p>
    <w:p w14:paraId="26A4618F" w14:textId="5FCDC7A4" w:rsidR="00CF6170" w:rsidRPr="003B4CFF" w:rsidRDefault="00CF6170" w:rsidP="00CF6170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Temos uma responsabilidade com aqueles que anseiam pela vida eterna, mas não sabem como obtê-la. Devemos dizer em voz alta: "Quem tiver sede, venha; e quem quiser, que beba livremente da água da vida" (Apocalipse 22:17).</w:t>
      </w:r>
    </w:p>
    <w:p w14:paraId="7F0461DA" w14:textId="6967F9BC" w:rsidR="00CF6170" w:rsidRPr="003B4CFF" w:rsidRDefault="00CF6170" w:rsidP="00CF6170">
      <w:pPr>
        <w:pStyle w:val="PargrafodaLista"/>
        <w:numPr>
          <w:ilvl w:val="1"/>
          <w:numId w:val="1"/>
        </w:numPr>
        <w:rPr>
          <w:sz w:val="22"/>
        </w:rPr>
      </w:pPr>
      <w:r w:rsidRPr="003B4CFF">
        <w:rPr>
          <w:sz w:val="22"/>
        </w:rPr>
        <w:t>Até chegar a hora de podermos beber essa água, não vamos nos cansar de esperar. Vamos manter o desejo vivo. Venha, Senhor Jesus.</w:t>
      </w:r>
    </w:p>
    <w:sectPr w:rsidR="00CF6170" w:rsidRPr="003B4CF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F29E" w14:textId="77777777" w:rsidR="000B190D" w:rsidRDefault="000B190D" w:rsidP="003B4CFF">
      <w:pPr>
        <w:spacing w:after="0" w:line="240" w:lineRule="auto"/>
      </w:pPr>
      <w:r>
        <w:separator/>
      </w:r>
    </w:p>
  </w:endnote>
  <w:endnote w:type="continuationSeparator" w:id="0">
    <w:p w14:paraId="3F403FE0" w14:textId="77777777" w:rsidR="000B190D" w:rsidRDefault="000B190D" w:rsidP="003B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40BB" w14:textId="77777777" w:rsidR="000B190D" w:rsidRDefault="000B190D" w:rsidP="003B4CFF">
      <w:pPr>
        <w:spacing w:after="0" w:line="240" w:lineRule="auto"/>
      </w:pPr>
      <w:r>
        <w:separator/>
      </w:r>
    </w:p>
  </w:footnote>
  <w:footnote w:type="continuationSeparator" w:id="0">
    <w:p w14:paraId="53C5F878" w14:textId="77777777" w:rsidR="000B190D" w:rsidRDefault="000B190D" w:rsidP="003B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F3D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1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83"/>
    <w:rsid w:val="00004746"/>
    <w:rsid w:val="000B190D"/>
    <w:rsid w:val="000B2AC6"/>
    <w:rsid w:val="000B440E"/>
    <w:rsid w:val="00136B06"/>
    <w:rsid w:val="001E4AA8"/>
    <w:rsid w:val="0023057B"/>
    <w:rsid w:val="002C0E28"/>
    <w:rsid w:val="003036B8"/>
    <w:rsid w:val="00395C43"/>
    <w:rsid w:val="003B4CFF"/>
    <w:rsid w:val="003D5E96"/>
    <w:rsid w:val="00466C01"/>
    <w:rsid w:val="004D5CB2"/>
    <w:rsid w:val="006B286A"/>
    <w:rsid w:val="00711123"/>
    <w:rsid w:val="00722BA9"/>
    <w:rsid w:val="00AB406A"/>
    <w:rsid w:val="00BA3EAE"/>
    <w:rsid w:val="00C03383"/>
    <w:rsid w:val="00C14E1C"/>
    <w:rsid w:val="00C22FAD"/>
    <w:rsid w:val="00C46A68"/>
    <w:rsid w:val="00CD5F63"/>
    <w:rsid w:val="00CF6170"/>
    <w:rsid w:val="00E5207C"/>
    <w:rsid w:val="00E95445"/>
    <w:rsid w:val="00F8340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4FA"/>
  <w15:chartTrackingRefBased/>
  <w15:docId w15:val="{87CA906B-0BCD-4D54-9EA7-8CC13B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33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33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33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33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33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C0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3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3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C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3383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C033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33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3383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C033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CFF"/>
    <w:rPr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CFF"/>
    <w:rPr>
      <w:kern w:val="0"/>
      <w:sz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2305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2026-06-20T19:48:00Z</dcterms:created>
  <dcterms:modified xsi:type="dcterms:W3CDTF">2026-06-20T19:49:00Z</dcterms:modified>
</cp:coreProperties>
</file>